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4E5D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FB34E5E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767A54E" w14:textId="77777777" w:rsidR="006609A7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Programma</w:t>
      </w:r>
    </w:p>
    <w:p w14:paraId="6FB34E60" w14:textId="79C16367" w:rsidR="002F6FC4" w:rsidRDefault="002F6FC4" w:rsidP="006609A7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Nascholing </w:t>
      </w:r>
      <w:r w:rsidR="00D2094C">
        <w:rPr>
          <w:b/>
          <w:lang w:val="nl-NL"/>
        </w:rPr>
        <w:t>Het cardiovasculaire risico: tijd om te handelen</w:t>
      </w:r>
    </w:p>
    <w:p w14:paraId="46E8FAF9" w14:textId="72F106B5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39B4F4F" w14:textId="183E3F6D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713F524" w14:textId="5B0F9EF2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Locatie: </w:t>
      </w:r>
      <w:proofErr w:type="spellStart"/>
      <w:r w:rsidR="00D2094C">
        <w:rPr>
          <w:bCs/>
          <w:lang w:val="nl-NL"/>
        </w:rPr>
        <w:t>PE-online</w:t>
      </w:r>
      <w:proofErr w:type="spellEnd"/>
      <w:r w:rsidR="00D2094C">
        <w:rPr>
          <w:bCs/>
          <w:lang w:val="nl-NL"/>
        </w:rPr>
        <w:t xml:space="preserve"> (Van der Valk Utrec</w:t>
      </w:r>
      <w:r w:rsidR="00E211AE">
        <w:rPr>
          <w:bCs/>
          <w:lang w:val="nl-NL"/>
        </w:rPr>
        <w:t xml:space="preserve">ht, </w:t>
      </w:r>
      <w:r w:rsidR="00F96CD1">
        <w:rPr>
          <w:bCs/>
          <w:lang w:val="nl-NL"/>
        </w:rPr>
        <w:t>Z</w:t>
      </w:r>
      <w:bookmarkStart w:id="0" w:name="_GoBack"/>
      <w:bookmarkEnd w:id="0"/>
      <w:r w:rsidR="00E211AE">
        <w:rPr>
          <w:bCs/>
          <w:lang w:val="nl-NL"/>
        </w:rPr>
        <w:t>wolle en Eindhoven)</w:t>
      </w:r>
    </w:p>
    <w:p w14:paraId="530FA260" w14:textId="2CE9096B" w:rsidR="001E2C41" w:rsidRPr="00E667AB" w:rsidRDefault="001E2C41" w:rsidP="006609A7">
      <w:pPr>
        <w:autoSpaceDE w:val="0"/>
        <w:autoSpaceDN w:val="0"/>
        <w:adjustRightInd w:val="0"/>
        <w:rPr>
          <w:bCs/>
          <w:lang w:val="nl-NL"/>
        </w:rPr>
      </w:pPr>
      <w:r w:rsidRPr="00E667AB">
        <w:rPr>
          <w:b/>
          <w:lang w:val="nl-NL"/>
        </w:rPr>
        <w:t>Datum</w:t>
      </w:r>
      <w:r w:rsidRPr="00E667AB">
        <w:rPr>
          <w:bCs/>
          <w:lang w:val="nl-NL"/>
        </w:rPr>
        <w:t xml:space="preserve">: </w:t>
      </w:r>
      <w:proofErr w:type="spellStart"/>
      <w:r w:rsidR="00E211AE" w:rsidRPr="00E667AB">
        <w:rPr>
          <w:bCs/>
          <w:lang w:val="nl-NL"/>
        </w:rPr>
        <w:t>PE-online</w:t>
      </w:r>
      <w:proofErr w:type="spellEnd"/>
      <w:r w:rsidR="00E211AE" w:rsidRPr="00E667AB">
        <w:rPr>
          <w:bCs/>
          <w:lang w:val="nl-NL"/>
        </w:rPr>
        <w:t xml:space="preserve"> (25 februari, 10 en 31 maart 2020</w:t>
      </w:r>
      <w:r w:rsidR="00E667AB" w:rsidRPr="00E667AB">
        <w:rPr>
          <w:bCs/>
          <w:lang w:val="nl-NL"/>
        </w:rPr>
        <w:t>)</w:t>
      </w:r>
    </w:p>
    <w:p w14:paraId="6FB34E61" w14:textId="7A09D382" w:rsidR="002F6FC4" w:rsidRPr="00E667AB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60413E4" w14:textId="77777777" w:rsidR="001E2C41" w:rsidRPr="00E667AB" w:rsidRDefault="001E2C41" w:rsidP="002F6FC4">
      <w:pPr>
        <w:autoSpaceDE w:val="0"/>
        <w:autoSpaceDN w:val="0"/>
        <w:adjustRightInd w:val="0"/>
        <w:rPr>
          <w:lang w:val="nl-NL"/>
        </w:rPr>
      </w:pPr>
    </w:p>
    <w:p w14:paraId="6FB34E62" w14:textId="78620D25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</w:t>
      </w:r>
      <w:r w:rsidR="00E667AB">
        <w:rPr>
          <w:lang w:val="nl-NL"/>
        </w:rPr>
        <w:t>8.0</w:t>
      </w:r>
      <w:r>
        <w:rPr>
          <w:lang w:val="nl-NL"/>
        </w:rPr>
        <w:t>0 – 18.</w:t>
      </w:r>
      <w:r w:rsidR="00E667AB">
        <w:rPr>
          <w:lang w:val="nl-NL"/>
        </w:rPr>
        <w:t>3</w:t>
      </w:r>
      <w:r>
        <w:rPr>
          <w:lang w:val="nl-NL"/>
        </w:rPr>
        <w:t>0 uur</w:t>
      </w:r>
      <w:r>
        <w:rPr>
          <w:lang w:val="nl-NL"/>
        </w:rPr>
        <w:tab/>
        <w:t>Ontvangst</w:t>
      </w:r>
    </w:p>
    <w:p w14:paraId="6FB34E63" w14:textId="6807452D"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18.</w:t>
      </w:r>
      <w:r w:rsidR="00E667AB">
        <w:rPr>
          <w:lang w:val="nl-NL"/>
        </w:rPr>
        <w:t>30</w:t>
      </w:r>
      <w:r>
        <w:rPr>
          <w:lang w:val="nl-NL"/>
        </w:rPr>
        <w:t xml:space="preserve"> – 19.00 uur</w:t>
      </w:r>
      <w:r>
        <w:rPr>
          <w:lang w:val="nl-NL"/>
        </w:rPr>
        <w:tab/>
      </w:r>
      <w:r w:rsidR="004A449E">
        <w:rPr>
          <w:lang w:val="nl-NL"/>
        </w:rPr>
        <w:t>CVRM en diabetes: een multifactoriële aanpak met diverse behandel</w:t>
      </w:r>
      <w:r w:rsidR="002511A7">
        <w:rPr>
          <w:lang w:val="nl-NL"/>
        </w:rPr>
        <w:t>doelen voor zowel arts als patiënt</w:t>
      </w:r>
      <w:r w:rsidR="004A449E">
        <w:rPr>
          <w:lang w:val="nl-NL"/>
        </w:rPr>
        <w:t xml:space="preserve"> </w:t>
      </w:r>
      <w:r w:rsidRPr="002F6FC4">
        <w:rPr>
          <w:lang w:val="nl-NL"/>
        </w:rPr>
        <w:t xml:space="preserve"> </w:t>
      </w:r>
    </w:p>
    <w:p w14:paraId="79F5BBFE" w14:textId="62C1532E" w:rsidR="002511A7" w:rsidRDefault="002511A7" w:rsidP="002F6FC4">
      <w:pPr>
        <w:ind w:left="2160" w:hanging="2160"/>
        <w:rPr>
          <w:lang w:val="nl-NL"/>
        </w:rPr>
      </w:pPr>
      <w:r>
        <w:rPr>
          <w:lang w:val="nl-NL"/>
        </w:rPr>
        <w:t>19.00 – 19.30 uur</w:t>
      </w:r>
      <w:r>
        <w:rPr>
          <w:lang w:val="nl-NL"/>
        </w:rPr>
        <w:tab/>
      </w:r>
      <w:r w:rsidR="00E73328">
        <w:rPr>
          <w:lang w:val="nl-NL"/>
        </w:rPr>
        <w:t>Wat is het effect van diverse geneesmiddelen op HbA1c, lichaamsgewicht en MACE uitkomsten</w:t>
      </w:r>
    </w:p>
    <w:p w14:paraId="2DA1016D" w14:textId="191CAC28" w:rsidR="00E73328" w:rsidRDefault="00C36EE3" w:rsidP="002F6FC4">
      <w:pPr>
        <w:ind w:left="2160" w:hanging="2160"/>
        <w:rPr>
          <w:lang w:val="nl-NL"/>
        </w:rPr>
      </w:pPr>
      <w:r>
        <w:rPr>
          <w:lang w:val="nl-NL"/>
        </w:rPr>
        <w:t>19.30 – 19.45 uur</w:t>
      </w:r>
      <w:r>
        <w:rPr>
          <w:lang w:val="nl-NL"/>
        </w:rPr>
        <w:tab/>
        <w:t>- pauze –</w:t>
      </w:r>
    </w:p>
    <w:p w14:paraId="425A6FB6" w14:textId="498B3155" w:rsidR="00C36EE3" w:rsidRDefault="00C36EE3" w:rsidP="002F6FC4">
      <w:pPr>
        <w:ind w:left="2160" w:hanging="2160"/>
        <w:rPr>
          <w:lang w:val="nl-NL"/>
        </w:rPr>
      </w:pPr>
      <w:r>
        <w:rPr>
          <w:lang w:val="nl-NL"/>
        </w:rPr>
        <w:t>19.45 – 20.45 uur</w:t>
      </w:r>
      <w:r>
        <w:rPr>
          <w:lang w:val="nl-NL"/>
        </w:rPr>
        <w:tab/>
      </w:r>
      <w:r w:rsidR="0071182B">
        <w:rPr>
          <w:lang w:val="nl-NL"/>
        </w:rPr>
        <w:t>Casuïstiek</w:t>
      </w:r>
      <w:r w:rsidR="003A1864">
        <w:rPr>
          <w:lang w:val="nl-NL"/>
        </w:rPr>
        <w:t xml:space="preserve"> bespreking </w:t>
      </w:r>
      <w:r w:rsidR="0071182B">
        <w:rPr>
          <w:lang w:val="nl-NL"/>
        </w:rPr>
        <w:t xml:space="preserve">onderbouwd </w:t>
      </w:r>
      <w:r w:rsidR="00B4683D">
        <w:rPr>
          <w:lang w:val="nl-NL"/>
        </w:rPr>
        <w:t>me</w:t>
      </w:r>
      <w:r w:rsidR="00AD35B6">
        <w:rPr>
          <w:lang w:val="nl-NL"/>
        </w:rPr>
        <w:t>t studieresultaten en (</w:t>
      </w:r>
      <w:proofErr w:type="spellStart"/>
      <w:r w:rsidR="00AD35B6">
        <w:rPr>
          <w:lang w:val="nl-NL"/>
        </w:rPr>
        <w:t>inter</w:t>
      </w:r>
      <w:proofErr w:type="spellEnd"/>
      <w:r w:rsidR="00AD35B6">
        <w:rPr>
          <w:lang w:val="nl-NL"/>
        </w:rPr>
        <w:t>)nationale richtlijnen: van theor</w:t>
      </w:r>
      <w:r w:rsidR="00BF346C">
        <w:rPr>
          <w:lang w:val="nl-NL"/>
        </w:rPr>
        <w:t>i</w:t>
      </w:r>
      <w:r w:rsidR="00AD35B6">
        <w:rPr>
          <w:lang w:val="nl-NL"/>
        </w:rPr>
        <w:t>e naar praktijk</w:t>
      </w:r>
    </w:p>
    <w:p w14:paraId="7BF071A7" w14:textId="2A09424D" w:rsidR="00BF346C" w:rsidRDefault="00BF346C" w:rsidP="002F6FC4">
      <w:pPr>
        <w:ind w:left="2160" w:hanging="2160"/>
        <w:rPr>
          <w:lang w:val="nl-NL"/>
        </w:rPr>
      </w:pPr>
      <w:r>
        <w:rPr>
          <w:lang w:val="nl-NL"/>
        </w:rPr>
        <w:t>20.45 – 21.00 uur</w:t>
      </w:r>
      <w:r>
        <w:rPr>
          <w:lang w:val="nl-NL"/>
        </w:rPr>
        <w:tab/>
        <w:t>Samenvatting, evaluatie en afsluiting</w:t>
      </w:r>
    </w:p>
    <w:p w14:paraId="40414A2E" w14:textId="23C7A81F" w:rsidR="00BF346C" w:rsidRDefault="00BF346C" w:rsidP="002F6FC4">
      <w:pPr>
        <w:ind w:left="2160" w:hanging="2160"/>
        <w:rPr>
          <w:lang w:val="nl-NL"/>
        </w:rPr>
      </w:pPr>
    </w:p>
    <w:p w14:paraId="3D8965D5" w14:textId="5B147B89" w:rsidR="00BF346C" w:rsidRDefault="00BF346C" w:rsidP="002F6FC4">
      <w:pPr>
        <w:ind w:left="2160" w:hanging="2160"/>
        <w:rPr>
          <w:lang w:val="nl-NL"/>
        </w:rPr>
      </w:pPr>
    </w:p>
    <w:p w14:paraId="3BD42AD6" w14:textId="032E634D" w:rsidR="00BF346C" w:rsidRDefault="00BF346C" w:rsidP="002F6FC4">
      <w:pPr>
        <w:ind w:left="2160" w:hanging="2160"/>
        <w:rPr>
          <w:lang w:val="nl-NL"/>
        </w:rPr>
      </w:pPr>
      <w:r>
        <w:rPr>
          <w:lang w:val="nl-NL"/>
        </w:rPr>
        <w:t>Sprekers</w:t>
      </w:r>
      <w:r w:rsidR="00B73F8B">
        <w:rPr>
          <w:lang w:val="nl-NL"/>
        </w:rPr>
        <w:t>:</w:t>
      </w:r>
    </w:p>
    <w:p w14:paraId="25A42C95" w14:textId="2AFCB089" w:rsidR="00B73F8B" w:rsidRDefault="00787AD2" w:rsidP="002F6FC4">
      <w:pPr>
        <w:ind w:left="2160" w:hanging="2160"/>
        <w:rPr>
          <w:lang w:val="nl-NL"/>
        </w:rPr>
      </w:pPr>
      <w:r>
        <w:rPr>
          <w:lang w:val="nl-NL"/>
        </w:rPr>
        <w:t>Dr. F.M.A.C. Martens, cardioloog, Deventer Ziekenhuis, Deventer</w:t>
      </w:r>
    </w:p>
    <w:p w14:paraId="3B0D3A9C" w14:textId="2E72F311" w:rsidR="00787AD2" w:rsidRDefault="00B1552A" w:rsidP="002F6FC4">
      <w:pPr>
        <w:ind w:left="2160" w:hanging="2160"/>
        <w:rPr>
          <w:lang w:val="nl-NL"/>
        </w:rPr>
      </w:pPr>
      <w:r>
        <w:rPr>
          <w:lang w:val="nl-NL"/>
        </w:rPr>
        <w:t xml:space="preserve">Dr. A.G. </w:t>
      </w:r>
      <w:proofErr w:type="spellStart"/>
      <w:r>
        <w:rPr>
          <w:lang w:val="nl-NL"/>
        </w:rPr>
        <w:t>Lieverse</w:t>
      </w:r>
      <w:proofErr w:type="spellEnd"/>
      <w:r>
        <w:rPr>
          <w:lang w:val="nl-NL"/>
        </w:rPr>
        <w:t>, internist-vasculair specialist, Maxima Medisch Centrum, Veldhoven</w:t>
      </w:r>
    </w:p>
    <w:p w14:paraId="34AEE4C7" w14:textId="348B6589" w:rsidR="004A449E" w:rsidRPr="004A449E" w:rsidRDefault="004A449E" w:rsidP="004A449E">
      <w:pPr>
        <w:tabs>
          <w:tab w:val="left" w:pos="5310"/>
        </w:tabs>
        <w:rPr>
          <w:lang w:val="nl-NL"/>
        </w:rPr>
      </w:pPr>
      <w:r>
        <w:rPr>
          <w:lang w:val="nl-NL"/>
        </w:rPr>
        <w:tab/>
      </w:r>
    </w:p>
    <w:sectPr w:rsidR="004A449E" w:rsidRPr="004A44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1E2C41"/>
    <w:rsid w:val="002511A7"/>
    <w:rsid w:val="002C27FD"/>
    <w:rsid w:val="002F6FC4"/>
    <w:rsid w:val="00333B39"/>
    <w:rsid w:val="003600B9"/>
    <w:rsid w:val="003A1864"/>
    <w:rsid w:val="003A4EEB"/>
    <w:rsid w:val="003F2A8F"/>
    <w:rsid w:val="004A449E"/>
    <w:rsid w:val="004F74CC"/>
    <w:rsid w:val="005501A6"/>
    <w:rsid w:val="0059639F"/>
    <w:rsid w:val="005F483F"/>
    <w:rsid w:val="0061057C"/>
    <w:rsid w:val="006609A7"/>
    <w:rsid w:val="006C56F3"/>
    <w:rsid w:val="0071182B"/>
    <w:rsid w:val="007376AC"/>
    <w:rsid w:val="00787AD2"/>
    <w:rsid w:val="007B7A43"/>
    <w:rsid w:val="00887CA3"/>
    <w:rsid w:val="00A9657B"/>
    <w:rsid w:val="00AC0072"/>
    <w:rsid w:val="00AD35B6"/>
    <w:rsid w:val="00B1552A"/>
    <w:rsid w:val="00B4683D"/>
    <w:rsid w:val="00B73F8B"/>
    <w:rsid w:val="00BA0AD4"/>
    <w:rsid w:val="00BF346C"/>
    <w:rsid w:val="00C36EE3"/>
    <w:rsid w:val="00C83508"/>
    <w:rsid w:val="00CE3F4A"/>
    <w:rsid w:val="00D006BB"/>
    <w:rsid w:val="00D2094C"/>
    <w:rsid w:val="00E20634"/>
    <w:rsid w:val="00E211AE"/>
    <w:rsid w:val="00E4538E"/>
    <w:rsid w:val="00E667AB"/>
    <w:rsid w:val="00E73328"/>
    <w:rsid w:val="00E81A9D"/>
    <w:rsid w:val="00F96CD1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4E5D"/>
  <w15:docId w15:val="{05798252-696C-414F-9710-D6907DB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EA2AF-2EFA-45F6-80E9-B9AF962B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47223-F931-4956-BAA3-6AB6682F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4BAC1-236C-4080-97FB-59FB17532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18</cp:revision>
  <dcterms:created xsi:type="dcterms:W3CDTF">2019-12-11T09:21:00Z</dcterms:created>
  <dcterms:modified xsi:type="dcterms:W3CDTF">2019-12-13T11:23:00Z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